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3E50E" w14:textId="5CDA0799" w:rsidR="00356830" w:rsidRPr="00864AD1" w:rsidRDefault="00850F4F" w:rsidP="00850F4F">
      <w:pPr>
        <w:jc w:val="center"/>
        <w:rPr>
          <w:rFonts w:ascii="BIZ UDPゴシック" w:eastAsia="BIZ UDPゴシック" w:hAnsi="BIZ UDPゴシック"/>
          <w:sz w:val="28"/>
          <w:szCs w:val="28"/>
        </w:rPr>
      </w:pPr>
      <w:r w:rsidRPr="00864AD1">
        <w:rPr>
          <w:rFonts w:ascii="BIZ UDPゴシック" w:eastAsia="BIZ UDPゴシック" w:hAnsi="BIZ UDPゴシック" w:hint="eastAsia"/>
          <w:sz w:val="28"/>
          <w:szCs w:val="28"/>
        </w:rPr>
        <w:t>退職後の</w:t>
      </w:r>
      <w:r w:rsidR="00356830" w:rsidRPr="00864AD1">
        <w:rPr>
          <w:rFonts w:ascii="BIZ UDPゴシック" w:eastAsia="BIZ UDPゴシック" w:hAnsi="BIZ UDPゴシック" w:hint="eastAsia"/>
          <w:sz w:val="28"/>
          <w:szCs w:val="28"/>
        </w:rPr>
        <w:t>社会保険・雇用保険の手続について</w:t>
      </w:r>
    </w:p>
    <w:tbl>
      <w:tblPr>
        <w:tblStyle w:val="ae"/>
        <w:tblW w:w="0" w:type="auto"/>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Look w:val="04A0" w:firstRow="1" w:lastRow="0" w:firstColumn="1" w:lastColumn="0" w:noHBand="0" w:noVBand="1"/>
      </w:tblPr>
      <w:tblGrid>
        <w:gridCol w:w="9736"/>
      </w:tblGrid>
      <w:tr w:rsidR="00864AD1" w14:paraId="0E93FCEA" w14:textId="77777777" w:rsidTr="00864AD1">
        <w:tc>
          <w:tcPr>
            <w:tcW w:w="9736" w:type="dxa"/>
            <w:shd w:val="clear" w:color="auto" w:fill="4EA72E" w:themeFill="accent6"/>
          </w:tcPr>
          <w:p w14:paraId="4EB8474C" w14:textId="526D240D" w:rsidR="00864AD1" w:rsidRDefault="00864AD1" w:rsidP="00850F4F">
            <w:pPr>
              <w:jc w:val="center"/>
              <w:rPr>
                <w:rFonts w:ascii="BIZ UDPゴシック" w:eastAsia="BIZ UDPゴシック" w:hAnsi="BIZ UDPゴシック"/>
              </w:rPr>
            </w:pPr>
            <w:r w:rsidRPr="00864AD1">
              <w:rPr>
                <w:rFonts w:ascii="BIZ UDPゴシック" w:eastAsia="BIZ UDPゴシック" w:hAnsi="BIZ UDPゴシック" w:hint="eastAsia"/>
                <w:b/>
                <w:bCs/>
                <w:color w:val="FFFFFF" w:themeColor="background1"/>
                <w:sz w:val="24"/>
                <w:szCs w:val="28"/>
              </w:rPr>
              <w:t>１．健康保険</w:t>
            </w:r>
          </w:p>
        </w:tc>
      </w:tr>
      <w:tr w:rsidR="00864AD1" w14:paraId="5E8AB8BB" w14:textId="77777777" w:rsidTr="00864AD1">
        <w:tc>
          <w:tcPr>
            <w:tcW w:w="9736" w:type="dxa"/>
          </w:tcPr>
          <w:p w14:paraId="29D58986" w14:textId="77777777" w:rsidR="00864AD1" w:rsidRPr="00864AD1" w:rsidRDefault="00864AD1" w:rsidP="00864AD1">
            <w:pPr>
              <w:rPr>
                <w:rFonts w:ascii="BIZ UDPゴシック" w:eastAsia="BIZ UDPゴシック" w:hAnsi="BIZ UDPゴシック"/>
                <w:b/>
                <w:bCs/>
                <w:shd w:val="clear" w:color="auto" w:fill="002060"/>
              </w:rPr>
            </w:pPr>
            <w:r w:rsidRPr="00864AD1">
              <w:rPr>
                <w:rFonts w:ascii="BIZ UDPゴシック" w:eastAsia="BIZ UDPゴシック" w:hAnsi="BIZ UDPゴシック" w:hint="eastAsia"/>
                <w:b/>
                <w:bCs/>
                <w:shd w:val="clear" w:color="auto" w:fill="002060"/>
              </w:rPr>
              <w:t>［ 健康保険の切り替え先について ］</w:t>
            </w:r>
          </w:p>
          <w:p w14:paraId="0009A12A" w14:textId="77777777" w:rsidR="00864AD1" w:rsidRPr="00864AD1" w:rsidRDefault="00864AD1" w:rsidP="00864AD1">
            <w:pPr>
              <w:ind w:leftChars="100" w:left="220" w:firstLineChars="50" w:firstLine="110"/>
              <w:rPr>
                <w:rFonts w:ascii="BIZ UDPゴシック" w:eastAsia="BIZ UDPゴシック" w:hAnsi="BIZ UDPゴシック"/>
              </w:rPr>
            </w:pPr>
            <w:r w:rsidRPr="00864AD1">
              <w:rPr>
                <w:rFonts w:ascii="BIZ UDPゴシック" w:eastAsia="BIZ UDPゴシック" w:hAnsi="BIZ UDPゴシック" w:hint="eastAsia"/>
              </w:rPr>
              <w:t>退職日の翌日（資格喪失日）に他事業所で健康保険資格を取得しない場合は、①任意継続健康保険、②国民健康保険、③ご家族の健康保険（被扶養者）のいずれかに加入する手続きが必要です。</w:t>
            </w:r>
          </w:p>
          <w:p w14:paraId="0C7886AD" w14:textId="77777777" w:rsidR="00864AD1" w:rsidRDefault="00864AD1" w:rsidP="00864AD1">
            <w:pPr>
              <w:ind w:leftChars="100" w:left="220" w:firstLineChars="50" w:firstLine="110"/>
              <w:rPr>
                <w:rFonts w:ascii="BIZ UDPゴシック" w:eastAsia="BIZ UDPゴシック" w:hAnsi="BIZ UDPゴシック"/>
              </w:rPr>
            </w:pPr>
            <w:r w:rsidRPr="00864AD1">
              <w:rPr>
                <w:rFonts w:ascii="BIZ UDPゴシック" w:eastAsia="BIZ UDPゴシック" w:hAnsi="BIZ UDPゴシック" w:hint="eastAsia"/>
              </w:rPr>
              <w:t>今後</w:t>
            </w:r>
            <w:r w:rsidRPr="00864AD1">
              <w:rPr>
                <w:rFonts w:ascii="BIZ UDPゴシック" w:eastAsia="BIZ UDPゴシック" w:hAnsi="BIZ UDPゴシック"/>
              </w:rPr>
              <w:t>1年間の収入が130万円未満（60歳以上の場合は180万円未満）であれば、ご家族の扶養に入るのが適しています。</w:t>
            </w:r>
            <w:r w:rsidRPr="00864AD1">
              <w:rPr>
                <w:rFonts w:ascii="BIZ UDPゴシック" w:eastAsia="BIZ UDPゴシック" w:hAnsi="BIZ UDPゴシック" w:hint="eastAsia"/>
              </w:rPr>
              <w:t>国民健康保険に加入する場合、市役所（区役所）の保険年金課で保険料の見込み額を確認できます。任意継続健康保険（在職時の健康保険料の約</w:t>
            </w:r>
            <w:r w:rsidRPr="00864AD1">
              <w:rPr>
                <w:rFonts w:ascii="BIZ UDPゴシック" w:eastAsia="BIZ UDPゴシック" w:hAnsi="BIZ UDPゴシック"/>
              </w:rPr>
              <w:t>2倍</w:t>
            </w:r>
            <w:r w:rsidRPr="00864AD1">
              <w:rPr>
                <w:rFonts w:ascii="BIZ UDPゴシック" w:eastAsia="BIZ UDPゴシック" w:hAnsi="BIZ UDPゴシック" w:hint="eastAsia"/>
              </w:rPr>
              <w:t>：退職年によって標準報酬月額の上限が変更しますが約310千円程度</w:t>
            </w:r>
            <w:r w:rsidRPr="00864AD1">
              <w:rPr>
                <w:rFonts w:ascii="BIZ UDPゴシック" w:eastAsia="BIZ UDPゴシック" w:hAnsi="BIZ UDPゴシック"/>
              </w:rPr>
              <w:t>）と比較し、どちらが適しているか検討してください。</w:t>
            </w:r>
          </w:p>
          <w:p w14:paraId="09EA37A4" w14:textId="77777777" w:rsidR="00864AD1" w:rsidRPr="00864AD1" w:rsidRDefault="00864AD1" w:rsidP="00864AD1">
            <w:pPr>
              <w:ind w:leftChars="100" w:left="220" w:firstLineChars="50" w:firstLine="110"/>
              <w:rPr>
                <w:rFonts w:ascii="BIZ UDPゴシック" w:eastAsia="BIZ UDPゴシック" w:hAnsi="BIZ UDPゴシック" w:hint="eastAsia"/>
              </w:rPr>
            </w:pPr>
          </w:p>
          <w:p w14:paraId="06D35A18" w14:textId="77777777" w:rsidR="00864AD1" w:rsidRPr="00864AD1" w:rsidRDefault="00864AD1" w:rsidP="00864AD1">
            <w:pPr>
              <w:rPr>
                <w:rFonts w:ascii="BIZ UDPゴシック" w:eastAsia="BIZ UDPゴシック" w:hAnsi="BIZ UDPゴシック"/>
                <w:b/>
                <w:bCs/>
                <w:shd w:val="clear" w:color="auto" w:fill="002060"/>
              </w:rPr>
            </w:pPr>
            <w:r w:rsidRPr="00864AD1">
              <w:rPr>
                <w:rFonts w:ascii="BIZ UDPゴシック" w:eastAsia="BIZ UDPゴシック" w:hAnsi="BIZ UDPゴシック" w:hint="eastAsia"/>
                <w:b/>
                <w:bCs/>
                <w:shd w:val="clear" w:color="auto" w:fill="002060"/>
              </w:rPr>
              <w:t>［ 切り替え中の医療機関での受診について ］</w:t>
            </w:r>
          </w:p>
          <w:p w14:paraId="7533F12C" w14:textId="77777777" w:rsidR="00864AD1" w:rsidRDefault="00864AD1" w:rsidP="00864AD1">
            <w:pPr>
              <w:ind w:leftChars="100" w:left="220" w:firstLineChars="50" w:firstLine="110"/>
              <w:rPr>
                <w:rFonts w:ascii="BIZ UDPゴシック" w:eastAsia="BIZ UDPゴシック" w:hAnsi="BIZ UDPゴシック"/>
              </w:rPr>
            </w:pPr>
            <w:r w:rsidRPr="00864AD1">
              <w:rPr>
                <w:rFonts w:ascii="BIZ UDPゴシック" w:eastAsia="BIZ UDPゴシック" w:hAnsi="BIZ UDPゴシック" w:hint="eastAsia"/>
              </w:rPr>
              <w:t>マイナ保険証の場合、保険者の切り替え（例えば協会けんぽから国民健康保険など）に申請後10日程度必要です。その間に医療機関で受診する際は、切り替え中である旨をお伝えください。お支払い方法については医療機関にご確認ください。資格確認書の場合も同様、お手元に新しい資格確認書が届くまで切り替え中の旨をお申し出ください。</w:t>
            </w:r>
          </w:p>
          <w:p w14:paraId="3A877D12" w14:textId="77777777" w:rsidR="00864AD1" w:rsidRPr="00864AD1" w:rsidRDefault="00864AD1" w:rsidP="00864AD1">
            <w:pPr>
              <w:ind w:leftChars="100" w:left="220" w:firstLineChars="50" w:firstLine="110"/>
              <w:rPr>
                <w:rFonts w:ascii="BIZ UDPゴシック" w:eastAsia="BIZ UDPゴシック" w:hAnsi="BIZ UDPゴシック" w:hint="eastAsia"/>
              </w:rPr>
            </w:pPr>
          </w:p>
          <w:p w14:paraId="64B8244E" w14:textId="77777777" w:rsidR="00864AD1" w:rsidRPr="00864AD1" w:rsidRDefault="00864AD1" w:rsidP="00864AD1">
            <w:pPr>
              <w:rPr>
                <w:rFonts w:ascii="BIZ UDPゴシック" w:eastAsia="BIZ UDPゴシック" w:hAnsi="BIZ UDPゴシック"/>
                <w:b/>
                <w:bCs/>
                <w:shd w:val="clear" w:color="auto" w:fill="002060"/>
              </w:rPr>
            </w:pPr>
            <w:r w:rsidRPr="00864AD1">
              <w:rPr>
                <w:rFonts w:ascii="BIZ UDPゴシック" w:eastAsia="BIZ UDPゴシック" w:hAnsi="BIZ UDPゴシック" w:hint="eastAsia"/>
                <w:b/>
                <w:bCs/>
                <w:shd w:val="clear" w:color="auto" w:fill="002060"/>
              </w:rPr>
              <w:t>［ 傷病手当金・出産育児一時金について ］</w:t>
            </w:r>
          </w:p>
          <w:p w14:paraId="0755ADC4" w14:textId="77777777" w:rsidR="00864AD1" w:rsidRDefault="00864AD1" w:rsidP="00864AD1">
            <w:pPr>
              <w:ind w:leftChars="100" w:left="220" w:firstLineChars="50" w:firstLine="110"/>
              <w:rPr>
                <w:rFonts w:ascii="BIZ UDPゴシック" w:eastAsia="BIZ UDPゴシック" w:hAnsi="BIZ UDPゴシック"/>
              </w:rPr>
            </w:pPr>
            <w:r w:rsidRPr="00864AD1">
              <w:rPr>
                <w:rFonts w:ascii="BIZ UDPゴシック" w:eastAsia="BIZ UDPゴシック" w:hAnsi="BIZ UDPゴシック" w:hint="eastAsia"/>
              </w:rPr>
              <w:t>在職中に傷病手当金を受給している場合、要件を満たせば受給開始から通算1年6ヶ月の間、継続的に給付を受けることができます。また、退職後6ヶ月以内に出産した場合、要件を満たせば出産育児一時金を受給することができます。詳しくは各保険者にご確認ください。</w:t>
            </w:r>
          </w:p>
          <w:p w14:paraId="5FA23DED" w14:textId="77777777" w:rsidR="00864AD1" w:rsidRPr="00864AD1" w:rsidRDefault="00864AD1" w:rsidP="00864AD1">
            <w:pPr>
              <w:ind w:leftChars="100" w:left="220" w:firstLineChars="50" w:firstLine="110"/>
              <w:rPr>
                <w:rFonts w:ascii="BIZ UDPゴシック" w:eastAsia="BIZ UDPゴシック" w:hAnsi="BIZ UDPゴシック" w:hint="eastAsia"/>
              </w:rPr>
            </w:pPr>
          </w:p>
          <w:p w14:paraId="7CF7DB1E" w14:textId="77777777" w:rsidR="00864AD1" w:rsidRPr="00864AD1" w:rsidRDefault="00864AD1" w:rsidP="00864AD1">
            <w:pPr>
              <w:shd w:val="clear" w:color="auto" w:fill="00B0F0"/>
              <w:rPr>
                <w:rFonts w:ascii="BIZ UDPゴシック" w:eastAsia="BIZ UDPゴシック" w:hAnsi="BIZ UDPゴシック"/>
                <w:b/>
                <w:bCs/>
                <w:color w:val="FFFFFF" w:themeColor="background1"/>
                <w:shd w:val="clear" w:color="auto" w:fill="C00000"/>
              </w:rPr>
            </w:pPr>
            <w:r w:rsidRPr="00864AD1">
              <w:rPr>
                <w:rFonts w:ascii="BIZ UDPゴシック" w:eastAsia="BIZ UDPゴシック" w:hAnsi="BIZ UDPゴシック" w:hint="eastAsia"/>
                <w:b/>
                <w:bCs/>
                <w:color w:val="FFFFFF" w:themeColor="background1"/>
              </w:rPr>
              <w:t>① 任意継続健康保険</w:t>
            </w:r>
          </w:p>
          <w:p w14:paraId="4B9E0077" w14:textId="77777777"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手続き</w:t>
            </w:r>
            <w:r>
              <w:rPr>
                <w:rFonts w:ascii="BIZ UDPゴシック" w:eastAsia="BIZ UDPゴシック" w:hAnsi="BIZ UDPゴシック"/>
              </w:rPr>
              <w:br/>
            </w:r>
            <w:r w:rsidRPr="00864AD1">
              <w:rPr>
                <w:rFonts w:ascii="BIZ UDPゴシック" w:eastAsia="BIZ UDPゴシック" w:hAnsi="BIZ UDPゴシック" w:hint="eastAsia"/>
              </w:rPr>
              <w:t>退職日の翌日から２０日以内に任意継続被保険者資格取得申出書を加入していた健康保険の保険者（協会けんぽであれば、お住いの協会けんぽ支部）に郵送してください。２０日以内に保険者で受付する必要があるため、できる限り早くご準備ください。加入要件や必要書類については、各保険者のホームページを参照してください。</w:t>
            </w:r>
          </w:p>
          <w:p w14:paraId="0784A4BC" w14:textId="77777777"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必要書類</w:t>
            </w:r>
            <w:r>
              <w:rPr>
                <w:rFonts w:ascii="BIZ UDPゴシック" w:eastAsia="BIZ UDPゴシック" w:hAnsi="BIZ UDPゴシック"/>
              </w:rPr>
              <w:br/>
            </w:r>
            <w:r w:rsidRPr="00864AD1">
              <w:rPr>
                <w:rFonts w:ascii="BIZ UDPゴシック" w:eastAsia="BIZ UDPゴシック" w:hAnsi="BIZ UDPゴシック" w:hint="eastAsia"/>
              </w:rPr>
              <w:t>・マイナンバーもしくは</w:t>
            </w:r>
            <w:r>
              <w:rPr>
                <w:rFonts w:ascii="BIZ UDPゴシック" w:eastAsia="BIZ UDPゴシック" w:hAnsi="BIZ UDPゴシック" w:hint="eastAsia"/>
              </w:rPr>
              <w:t>、資格情報のお知らせ</w:t>
            </w:r>
            <w:r w:rsidRPr="00864AD1">
              <w:rPr>
                <w:rFonts w:ascii="BIZ UDPゴシック" w:eastAsia="BIZ UDPゴシック" w:hAnsi="BIZ UDPゴシック" w:hint="eastAsia"/>
              </w:rPr>
              <w:t>記載の記号・番号</w:t>
            </w:r>
            <w:r w:rsidRPr="00864AD1">
              <w:rPr>
                <w:rFonts w:ascii="BIZ UDPゴシック" w:eastAsia="BIZ UDPゴシック" w:hAnsi="BIZ UDPゴシック"/>
              </w:rPr>
              <w:br/>
            </w:r>
            <w:r w:rsidRPr="00864AD1">
              <w:rPr>
                <w:rFonts w:ascii="BIZ UDPゴシック" w:eastAsia="BIZ UDPゴシック" w:hAnsi="BIZ UDPゴシック" w:hint="eastAsia"/>
              </w:rPr>
              <w:t>・退職日の分かる書類（社会保険資格喪失証明書</w:t>
            </w:r>
            <w:r>
              <w:rPr>
                <w:rFonts w:ascii="BIZ UDPゴシック" w:eastAsia="BIZ UDPゴシック" w:hAnsi="BIZ UDPゴシック" w:hint="eastAsia"/>
              </w:rPr>
              <w:t>※１</w:t>
            </w:r>
            <w:r w:rsidRPr="00864AD1">
              <w:rPr>
                <w:rFonts w:ascii="BIZ UDPゴシック" w:eastAsia="BIZ UDPゴシック" w:hAnsi="BIZ UDPゴシック" w:hint="eastAsia"/>
              </w:rPr>
              <w:t>）</w:t>
            </w:r>
            <w:r w:rsidRPr="00864AD1">
              <w:rPr>
                <w:rFonts w:ascii="BIZ UDPゴシック" w:eastAsia="BIZ UDPゴシック" w:hAnsi="BIZ UDPゴシック"/>
              </w:rPr>
              <w:br/>
            </w:r>
            <w:r w:rsidRPr="00864AD1">
              <w:rPr>
                <w:rFonts w:ascii="BIZ UDPゴシック" w:eastAsia="BIZ UDPゴシック" w:hAnsi="BIZ UDPゴシック" w:hint="eastAsia"/>
              </w:rPr>
              <w:t>・扶養家族がある場合は扶養要件確認のための書類</w:t>
            </w:r>
            <w:r>
              <w:rPr>
                <w:rFonts w:ascii="BIZ UDPゴシック" w:eastAsia="BIZ UDPゴシック" w:hAnsi="BIZ UDPゴシック"/>
              </w:rPr>
              <w:br/>
            </w:r>
            <w:r w:rsidRPr="00864AD1">
              <w:rPr>
                <w:rFonts w:ascii="BIZ UDPゴシック" w:eastAsia="BIZ UDPゴシック" w:hAnsi="BIZ UDPゴシック" w:hint="eastAsia"/>
              </w:rPr>
              <w:t>※1　資格喪失後にお近くの日本年金機構で証明書を発行してもらうこともできます</w:t>
            </w:r>
          </w:p>
          <w:p w14:paraId="06B06910" w14:textId="77777777" w:rsidR="00864AD1" w:rsidRPr="00864AD1" w:rsidRDefault="00864AD1" w:rsidP="00864AD1">
            <w:pPr>
              <w:shd w:val="clear" w:color="auto" w:fill="00B0F0"/>
              <w:rPr>
                <w:rFonts w:ascii="BIZ UDPゴシック" w:eastAsia="BIZ UDPゴシック" w:hAnsi="BIZ UDPゴシック"/>
                <w:color w:val="FFFFFF" w:themeColor="background1"/>
                <w:shd w:val="clear" w:color="auto" w:fill="C00000"/>
              </w:rPr>
            </w:pPr>
            <w:r w:rsidRPr="00864AD1">
              <w:rPr>
                <w:rFonts w:ascii="BIZ UDPゴシック" w:eastAsia="BIZ UDPゴシック" w:hAnsi="BIZ UDPゴシック" w:hint="eastAsia"/>
                <w:color w:val="FFFFFF" w:themeColor="background1"/>
              </w:rPr>
              <w:t>②　国民健康保険</w:t>
            </w:r>
          </w:p>
          <w:p w14:paraId="38BB3719" w14:textId="77777777"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手続き</w:t>
            </w:r>
            <w:r>
              <w:rPr>
                <w:rFonts w:ascii="BIZ UDPゴシック" w:eastAsia="BIZ UDPゴシック" w:hAnsi="BIZ UDPゴシック"/>
              </w:rPr>
              <w:br/>
            </w:r>
            <w:r w:rsidRPr="00864AD1">
              <w:rPr>
                <w:rFonts w:ascii="BIZ UDPゴシック" w:eastAsia="BIZ UDPゴシック" w:hAnsi="BIZ UDPゴシック" w:hint="eastAsia"/>
              </w:rPr>
              <w:t>退職日の翌日から原則14日以内に、市役所（区役所）の保険年金課でお手続きしてください。郵送や電子での手続きを受け付けている自治体もあります。</w:t>
            </w:r>
          </w:p>
          <w:p w14:paraId="013D7AF9" w14:textId="77777777"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lastRenderedPageBreak/>
              <w:t xml:space="preserve">□　</w:t>
            </w:r>
            <w:r w:rsidRPr="00864AD1">
              <w:rPr>
                <w:rFonts w:ascii="BIZ UDPゴシック" w:eastAsia="BIZ UDPゴシック" w:hAnsi="BIZ UDPゴシック" w:hint="eastAsia"/>
              </w:rPr>
              <w:t>必要書類</w:t>
            </w:r>
            <w:r>
              <w:rPr>
                <w:rFonts w:ascii="BIZ UDPゴシック" w:eastAsia="BIZ UDPゴシック" w:hAnsi="BIZ UDPゴシック"/>
              </w:rPr>
              <w:br/>
            </w:r>
            <w:r w:rsidRPr="00864AD1">
              <w:rPr>
                <w:rFonts w:ascii="BIZ UDPゴシック" w:eastAsia="BIZ UDPゴシック" w:hAnsi="BIZ UDPゴシック" w:hint="eastAsia"/>
              </w:rPr>
              <w:t>・マイナンバーカード</w:t>
            </w:r>
            <w:r w:rsidRPr="00864AD1">
              <w:rPr>
                <w:rFonts w:ascii="BIZ UDPゴシック" w:eastAsia="BIZ UDPゴシック" w:hAnsi="BIZ UDPゴシック"/>
              </w:rPr>
              <w:br/>
            </w:r>
            <w:r w:rsidRPr="00864AD1">
              <w:rPr>
                <w:rFonts w:ascii="BIZ UDPゴシック" w:eastAsia="BIZ UDPゴシック" w:hAnsi="BIZ UDPゴシック" w:hint="eastAsia"/>
              </w:rPr>
              <w:t>・退職日の分かる書類（社会保険資格喪失証明書※1）</w:t>
            </w:r>
            <w:r w:rsidRPr="00864AD1">
              <w:rPr>
                <w:rFonts w:ascii="BIZ UDPゴシック" w:eastAsia="BIZ UDPゴシック" w:hAnsi="BIZ UDPゴシック"/>
              </w:rPr>
              <w:br/>
            </w:r>
            <w:r w:rsidRPr="00864AD1">
              <w:rPr>
                <w:rFonts w:ascii="BIZ UDPゴシック" w:eastAsia="BIZ UDPゴシック" w:hAnsi="BIZ UDPゴシック" w:hint="eastAsia"/>
              </w:rPr>
              <w:t>・キャッシュカードまたは通帳と通帳使用印</w:t>
            </w:r>
            <w:r w:rsidRPr="00864AD1">
              <w:rPr>
                <w:rFonts w:ascii="BIZ UDPゴシック" w:eastAsia="BIZ UDPゴシック" w:hAnsi="BIZ UDPゴシック" w:hint="eastAsia"/>
              </w:rPr>
              <w:br/>
              <w:t>※1　資格喪失後にお近くの日本年金機構で証明書を発行してもらうこともできます</w:t>
            </w:r>
          </w:p>
          <w:p w14:paraId="2EA36179" w14:textId="77777777" w:rsidR="00864AD1" w:rsidRPr="00864AD1" w:rsidRDefault="00864AD1" w:rsidP="00864AD1">
            <w:pPr>
              <w:shd w:val="clear" w:color="auto" w:fill="00B0F0"/>
              <w:rPr>
                <w:rFonts w:ascii="BIZ UDPゴシック" w:eastAsia="BIZ UDPゴシック" w:hAnsi="BIZ UDPゴシック"/>
                <w:color w:val="FFFFFF" w:themeColor="background1"/>
                <w:shd w:val="clear" w:color="auto" w:fill="C00000"/>
              </w:rPr>
            </w:pPr>
            <w:r w:rsidRPr="00864AD1">
              <w:rPr>
                <w:rFonts w:ascii="BIZ UDPゴシック" w:eastAsia="BIZ UDPゴシック" w:hAnsi="BIZ UDPゴシック" w:hint="eastAsia"/>
                <w:color w:val="FFFFFF" w:themeColor="background1"/>
              </w:rPr>
              <w:t>③　ご家族の健康保険（被扶養者）</w:t>
            </w:r>
          </w:p>
          <w:p w14:paraId="4CDF2F95" w14:textId="77777777"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手続き</w:t>
            </w:r>
            <w:r>
              <w:rPr>
                <w:rFonts w:ascii="BIZ UDPゴシック" w:eastAsia="BIZ UDPゴシック" w:hAnsi="BIZ UDPゴシック"/>
              </w:rPr>
              <w:br/>
            </w:r>
            <w:r w:rsidRPr="00864AD1">
              <w:rPr>
                <w:rFonts w:ascii="BIZ UDPゴシック" w:eastAsia="BIZ UDPゴシック" w:hAnsi="BIZ UDPゴシック" w:hint="eastAsia"/>
              </w:rPr>
              <w:t>扶養者が加入している保険者に被扶養者異動届を提出してください。</w:t>
            </w:r>
          </w:p>
          <w:p w14:paraId="29313731" w14:textId="77777777"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必要書類</w:t>
            </w:r>
            <w:r>
              <w:rPr>
                <w:rFonts w:ascii="BIZ UDPゴシック" w:eastAsia="BIZ UDPゴシック" w:hAnsi="BIZ UDPゴシック"/>
              </w:rPr>
              <w:br/>
            </w:r>
            <w:r w:rsidRPr="00864AD1">
              <w:rPr>
                <w:rFonts w:ascii="BIZ UDPゴシック" w:eastAsia="BIZ UDPゴシック" w:hAnsi="BIZ UDPゴシック" w:hint="eastAsia"/>
              </w:rPr>
              <w:t>・マイナンバーが分かる書類</w:t>
            </w:r>
            <w:r w:rsidRPr="00864AD1">
              <w:rPr>
                <w:rFonts w:ascii="BIZ UDPゴシック" w:eastAsia="BIZ UDPゴシック" w:hAnsi="BIZ UDPゴシック"/>
              </w:rPr>
              <w:br/>
            </w:r>
            <w:r w:rsidRPr="00864AD1">
              <w:rPr>
                <w:rFonts w:ascii="BIZ UDPゴシック" w:eastAsia="BIZ UDPゴシック" w:hAnsi="BIZ UDPゴシック" w:hint="eastAsia"/>
              </w:rPr>
              <w:t>・年収103万円を超える場合は収入確認書類</w:t>
            </w:r>
            <w:r w:rsidRPr="00864AD1">
              <w:rPr>
                <w:rFonts w:ascii="BIZ UDPゴシック" w:eastAsia="BIZ UDPゴシック" w:hAnsi="BIZ UDPゴシック"/>
              </w:rPr>
              <w:br/>
            </w:r>
            <w:r w:rsidRPr="00864AD1">
              <w:rPr>
                <w:rFonts w:ascii="BIZ UDPゴシック" w:eastAsia="BIZ UDPゴシック" w:hAnsi="BIZ UDPゴシック" w:hint="eastAsia"/>
              </w:rPr>
              <w:t>・今後、収入が見込めない場合は退職日の分かる書類</w:t>
            </w:r>
          </w:p>
          <w:p w14:paraId="19C3F370" w14:textId="77777777" w:rsid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注意</w:t>
            </w:r>
            <w:r>
              <w:rPr>
                <w:rFonts w:ascii="BIZ UDPゴシック" w:eastAsia="BIZ UDPゴシック" w:hAnsi="BIZ UDPゴシック"/>
              </w:rPr>
              <w:br/>
            </w:r>
            <w:r w:rsidRPr="00864AD1">
              <w:rPr>
                <w:rFonts w:ascii="BIZ UDPゴシック" w:eastAsia="BIZ UDPゴシック" w:hAnsi="BIZ UDPゴシック" w:hint="eastAsia"/>
              </w:rPr>
              <w:t>雇用保険の基本手当（失業給付）を受給する場合、基本手当日額が3,611円以下であれば雇用保険受給期間中も含めて扶養家族に入れますが、3,612円以上の場合は待機期間終了の翌日から受給終了まで扶養に入ることはできません。ハローワークで求職の申込後に交付される雇用保険受給資格者証に記載されている「19．基本手当日額」を参照してください。</w:t>
            </w:r>
          </w:p>
          <w:p w14:paraId="6A6923AE" w14:textId="601F1CAE" w:rsidR="00864AD1" w:rsidRPr="00864AD1" w:rsidRDefault="00864AD1" w:rsidP="00864AD1">
            <w:pPr>
              <w:ind w:left="440" w:hanging="220"/>
              <w:rPr>
                <w:rFonts w:ascii="BIZ UDPゴシック" w:eastAsia="BIZ UDPゴシック" w:hAnsi="BIZ UDPゴシック" w:hint="eastAsia"/>
                <w:b/>
                <w:bCs/>
                <w:sz w:val="24"/>
                <w:szCs w:val="28"/>
              </w:rPr>
            </w:pPr>
          </w:p>
        </w:tc>
      </w:tr>
    </w:tbl>
    <w:p w14:paraId="3C689000" w14:textId="5D413686" w:rsidR="003930F6" w:rsidRDefault="003930F6" w:rsidP="00864AD1">
      <w:pPr>
        <w:rPr>
          <w:rFonts w:ascii="BIZ UDPゴシック" w:eastAsia="BIZ UDPゴシック" w:hAnsi="BIZ UDPゴシック"/>
        </w:rPr>
      </w:pPr>
    </w:p>
    <w:tbl>
      <w:tblPr>
        <w:tblStyle w:val="ae"/>
        <w:tblW w:w="0" w:type="auto"/>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Look w:val="04A0" w:firstRow="1" w:lastRow="0" w:firstColumn="1" w:lastColumn="0" w:noHBand="0" w:noVBand="1"/>
      </w:tblPr>
      <w:tblGrid>
        <w:gridCol w:w="9736"/>
      </w:tblGrid>
      <w:tr w:rsidR="00864AD1" w:rsidRPr="00864AD1" w14:paraId="31225618" w14:textId="77777777" w:rsidTr="00864AD1">
        <w:tc>
          <w:tcPr>
            <w:tcW w:w="9736" w:type="dxa"/>
            <w:shd w:val="clear" w:color="auto" w:fill="E97132" w:themeFill="accent2"/>
          </w:tcPr>
          <w:p w14:paraId="41CEAF28" w14:textId="4EE5F766" w:rsidR="00864AD1" w:rsidRPr="00864AD1" w:rsidRDefault="00864AD1" w:rsidP="00864AD1">
            <w:pPr>
              <w:jc w:val="center"/>
              <w:rPr>
                <w:rFonts w:ascii="BIZ UDPゴシック" w:eastAsia="BIZ UDPゴシック" w:hAnsi="BIZ UDPゴシック" w:hint="eastAsia"/>
                <w:b/>
                <w:bCs/>
                <w:color w:val="FFFFFF" w:themeColor="background1"/>
                <w:sz w:val="24"/>
                <w:szCs w:val="28"/>
              </w:rPr>
            </w:pPr>
            <w:r w:rsidRPr="00864AD1">
              <w:rPr>
                <w:rFonts w:ascii="BIZ UDPゴシック" w:eastAsia="BIZ UDPゴシック" w:hAnsi="BIZ UDPゴシック" w:hint="eastAsia"/>
                <w:b/>
                <w:bCs/>
                <w:color w:val="FFFFFF" w:themeColor="background1"/>
                <w:sz w:val="24"/>
                <w:szCs w:val="28"/>
              </w:rPr>
              <w:t>２．年金</w:t>
            </w:r>
          </w:p>
        </w:tc>
      </w:tr>
      <w:tr w:rsidR="00864AD1" w14:paraId="73E38483" w14:textId="77777777" w:rsidTr="00864AD1">
        <w:tc>
          <w:tcPr>
            <w:tcW w:w="9736" w:type="dxa"/>
          </w:tcPr>
          <w:p w14:paraId="7159A67C" w14:textId="77777777" w:rsidR="00864AD1" w:rsidRDefault="00864AD1" w:rsidP="00864AD1">
            <w:pPr>
              <w:ind w:left="220"/>
              <w:rPr>
                <w:rFonts w:ascii="BIZ UDPゴシック" w:eastAsia="BIZ UDPゴシック" w:hAnsi="BIZ UDPゴシック"/>
              </w:rPr>
            </w:pPr>
            <w:r w:rsidRPr="00864AD1">
              <w:rPr>
                <w:rFonts w:ascii="BIZ UDPゴシック" w:eastAsia="BIZ UDPゴシック" w:hAnsi="BIZ UDPゴシック"/>
              </w:rPr>
              <w:t>20歳以上60歳未満の自営業者、農業者、学生、無職の方</w:t>
            </w:r>
            <w:r>
              <w:rPr>
                <w:rFonts w:ascii="BIZ UDPゴシック" w:eastAsia="BIZ UDPゴシック" w:hAnsi="BIZ UDPゴシック" w:hint="eastAsia"/>
              </w:rPr>
              <w:t>は</w:t>
            </w:r>
            <w:r w:rsidRPr="00864AD1">
              <w:rPr>
                <w:rFonts w:ascii="BIZ UDPゴシック" w:eastAsia="BIZ UDPゴシック" w:hAnsi="BIZ UDPゴシック"/>
              </w:rPr>
              <w:t>第1号被保険者</w:t>
            </w:r>
            <w:r w:rsidRPr="00864AD1">
              <w:rPr>
                <w:rFonts w:ascii="BIZ UDPゴシック" w:eastAsia="BIZ UDPゴシック" w:hAnsi="BIZ UDPゴシック" w:hint="eastAsia"/>
              </w:rPr>
              <w:t>となり、手続きが必要です</w:t>
            </w:r>
            <w:r w:rsidRPr="00864AD1">
              <w:rPr>
                <w:rFonts w:ascii="BIZ UDPゴシック" w:eastAsia="BIZ UDPゴシック" w:hAnsi="BIZ UDPゴシック"/>
              </w:rPr>
              <w:t>。</w:t>
            </w:r>
            <w:r>
              <w:rPr>
                <w:rFonts w:ascii="BIZ UDPゴシック" w:eastAsia="BIZ UDPゴシック" w:hAnsi="BIZ UDPゴシック" w:hint="eastAsia"/>
              </w:rPr>
              <w:t>（手続き不要：</w:t>
            </w:r>
            <w:r w:rsidRPr="00864AD1">
              <w:rPr>
                <w:rFonts w:ascii="BIZ UDPゴシック" w:eastAsia="BIZ UDPゴシック" w:hAnsi="BIZ UDPゴシック"/>
              </w:rPr>
              <w:t>第2号被保険者</w:t>
            </w:r>
            <w:r w:rsidRPr="00864AD1">
              <w:rPr>
                <w:rFonts w:ascii="BIZ UDPゴシック" w:eastAsia="BIZ UDPゴシック" w:hAnsi="BIZ UDPゴシック" w:hint="eastAsia"/>
              </w:rPr>
              <w:t>（退職日の翌日に他事業所で社会保険の資格を取得する場合）</w:t>
            </w:r>
            <w:r w:rsidRPr="00864AD1">
              <w:rPr>
                <w:rFonts w:ascii="BIZ UDPゴシック" w:eastAsia="BIZ UDPゴシック" w:hAnsi="BIZ UDPゴシック"/>
              </w:rPr>
              <w:t>、第3号被保険者</w:t>
            </w:r>
            <w:r w:rsidRPr="00864AD1">
              <w:rPr>
                <w:rFonts w:ascii="BIZ UDPゴシック" w:eastAsia="BIZ UDPゴシック" w:hAnsi="BIZ UDPゴシック" w:hint="eastAsia"/>
              </w:rPr>
              <w:t>（ご家族の社会保険の被扶養者に入る場合）</w:t>
            </w:r>
            <w:r>
              <w:rPr>
                <w:rFonts w:ascii="BIZ UDPゴシック" w:eastAsia="BIZ UDPゴシック" w:hAnsi="BIZ UDPゴシック" w:hint="eastAsia"/>
              </w:rPr>
              <w:t>）</w:t>
            </w:r>
          </w:p>
          <w:p w14:paraId="53982044" w14:textId="2D31FA3C" w:rsidR="00864AD1" w:rsidRPr="00864AD1" w:rsidRDefault="00864AD1" w:rsidP="00864AD1">
            <w:pPr>
              <w:ind w:left="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手続き</w:t>
            </w:r>
          </w:p>
          <w:p w14:paraId="6BB082AD" w14:textId="77777777" w:rsidR="00864AD1" w:rsidRDefault="00864AD1" w:rsidP="00864AD1">
            <w:pPr>
              <w:ind w:leftChars="200" w:left="440"/>
              <w:rPr>
                <w:rFonts w:ascii="BIZ UDPゴシック" w:eastAsia="BIZ UDPゴシック" w:hAnsi="BIZ UDPゴシック"/>
              </w:rPr>
            </w:pPr>
            <w:r w:rsidRPr="00864AD1">
              <w:rPr>
                <w:rFonts w:ascii="BIZ UDPゴシック" w:eastAsia="BIZ UDPゴシック" w:hAnsi="BIZ UDPゴシック" w:hint="eastAsia"/>
              </w:rPr>
              <w:t>退職日の翌日から原則14日以内に、市役所（区役所）の保険年金課でお手続きしてください。郵送や電子での手続きを受け付けている自治体もあります。</w:t>
            </w:r>
          </w:p>
          <w:p w14:paraId="75D4B39A" w14:textId="74F4BAD5" w:rsidR="00864AD1" w:rsidRPr="00864AD1" w:rsidRDefault="00864AD1" w:rsidP="00864AD1">
            <w:pPr>
              <w:ind w:left="440" w:hanging="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必要書類</w:t>
            </w:r>
            <w:r>
              <w:rPr>
                <w:rFonts w:ascii="BIZ UDPゴシック" w:eastAsia="BIZ UDPゴシック" w:hAnsi="BIZ UDPゴシック"/>
              </w:rPr>
              <w:br/>
            </w:r>
            <w:r w:rsidRPr="00864AD1">
              <w:rPr>
                <w:rFonts w:ascii="BIZ UDPゴシック" w:eastAsia="BIZ UDPゴシック" w:hAnsi="BIZ UDPゴシック" w:hint="eastAsia"/>
              </w:rPr>
              <w:t>・基礎年金番号が分かる書類（基礎年金番号通知書や年金手帳、社会保険資格喪失証明書など）</w:t>
            </w:r>
            <w:r w:rsidRPr="00864AD1">
              <w:rPr>
                <w:rFonts w:ascii="BIZ UDPゴシック" w:eastAsia="BIZ UDPゴシック" w:hAnsi="BIZ UDPゴシック"/>
              </w:rPr>
              <w:br/>
            </w:r>
            <w:r w:rsidRPr="00864AD1">
              <w:rPr>
                <w:rFonts w:ascii="BIZ UDPゴシック" w:eastAsia="BIZ UDPゴシック" w:hAnsi="BIZ UDPゴシック" w:hint="eastAsia"/>
              </w:rPr>
              <w:t>・本人確認書類（マイナンバーカードや運転免許証など）</w:t>
            </w:r>
          </w:p>
          <w:p w14:paraId="0D4D91EA" w14:textId="77777777" w:rsidR="00864AD1" w:rsidRPr="00864AD1" w:rsidRDefault="00864AD1" w:rsidP="00864AD1">
            <w:pPr>
              <w:rPr>
                <w:rFonts w:ascii="BIZ UDPゴシック" w:eastAsia="BIZ UDPゴシック" w:hAnsi="BIZ UDPゴシック" w:hint="eastAsia"/>
              </w:rPr>
            </w:pPr>
          </w:p>
        </w:tc>
      </w:tr>
    </w:tbl>
    <w:p w14:paraId="7E474F7E" w14:textId="77777777" w:rsidR="00864AD1" w:rsidRDefault="00864AD1" w:rsidP="00864AD1">
      <w:pPr>
        <w:rPr>
          <w:rFonts w:ascii="BIZ UDPゴシック" w:eastAsia="BIZ UDPゴシック" w:hAnsi="BIZ UDPゴシック"/>
        </w:rPr>
      </w:pPr>
    </w:p>
    <w:tbl>
      <w:tblPr>
        <w:tblStyle w:val="ae"/>
        <w:tblW w:w="0" w:type="auto"/>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Look w:val="04A0" w:firstRow="1" w:lastRow="0" w:firstColumn="1" w:lastColumn="0" w:noHBand="0" w:noVBand="1"/>
      </w:tblPr>
      <w:tblGrid>
        <w:gridCol w:w="9736"/>
      </w:tblGrid>
      <w:tr w:rsidR="00864AD1" w:rsidRPr="00864AD1" w14:paraId="63D959AF" w14:textId="77777777" w:rsidTr="00864AD1">
        <w:tc>
          <w:tcPr>
            <w:tcW w:w="9736" w:type="dxa"/>
            <w:shd w:val="clear" w:color="auto" w:fill="A02B93" w:themeFill="accent5"/>
          </w:tcPr>
          <w:p w14:paraId="2011BF01" w14:textId="14320F65" w:rsidR="00864AD1" w:rsidRPr="00864AD1" w:rsidRDefault="00864AD1" w:rsidP="006571EA">
            <w:pPr>
              <w:jc w:val="center"/>
              <w:rPr>
                <w:rFonts w:ascii="BIZ UDPゴシック" w:eastAsia="BIZ UDPゴシック" w:hAnsi="BIZ UDPゴシック" w:hint="eastAsia"/>
                <w:b/>
                <w:bCs/>
                <w:color w:val="FFFFFF" w:themeColor="background1"/>
                <w:sz w:val="24"/>
                <w:szCs w:val="28"/>
              </w:rPr>
            </w:pPr>
            <w:r>
              <w:rPr>
                <w:rFonts w:ascii="BIZ UDPゴシック" w:eastAsia="BIZ UDPゴシック" w:hAnsi="BIZ UDPゴシック" w:hint="eastAsia"/>
                <w:b/>
                <w:bCs/>
                <w:color w:val="FFFFFF" w:themeColor="background1"/>
                <w:sz w:val="24"/>
                <w:szCs w:val="28"/>
              </w:rPr>
              <w:t>３</w:t>
            </w:r>
            <w:r w:rsidRPr="00864AD1">
              <w:rPr>
                <w:rFonts w:ascii="BIZ UDPゴシック" w:eastAsia="BIZ UDPゴシック" w:hAnsi="BIZ UDPゴシック" w:hint="eastAsia"/>
                <w:b/>
                <w:bCs/>
                <w:color w:val="FFFFFF" w:themeColor="background1"/>
                <w:sz w:val="24"/>
                <w:szCs w:val="28"/>
              </w:rPr>
              <w:t>．</w:t>
            </w:r>
            <w:r>
              <w:rPr>
                <w:rFonts w:ascii="BIZ UDPゴシック" w:eastAsia="BIZ UDPゴシック" w:hAnsi="BIZ UDPゴシック" w:hint="eastAsia"/>
                <w:b/>
                <w:bCs/>
                <w:color w:val="FFFFFF" w:themeColor="background1"/>
                <w:sz w:val="24"/>
                <w:szCs w:val="28"/>
              </w:rPr>
              <w:t>雇用保険</w:t>
            </w:r>
          </w:p>
        </w:tc>
      </w:tr>
      <w:tr w:rsidR="00864AD1" w14:paraId="7760A4B4" w14:textId="77777777" w:rsidTr="00864AD1">
        <w:tc>
          <w:tcPr>
            <w:tcW w:w="9736" w:type="dxa"/>
          </w:tcPr>
          <w:p w14:paraId="1EECCA37" w14:textId="7AAEDA28" w:rsidR="00864AD1" w:rsidRDefault="00864AD1" w:rsidP="00864AD1">
            <w:pPr>
              <w:ind w:leftChars="150" w:left="330"/>
              <w:rPr>
                <w:rFonts w:ascii="BIZ UDPゴシック" w:eastAsia="BIZ UDPゴシック" w:hAnsi="BIZ UDPゴシック"/>
              </w:rPr>
            </w:pPr>
            <w:r w:rsidRPr="00864AD1">
              <w:rPr>
                <w:rFonts w:ascii="BIZ UDPゴシック" w:eastAsia="BIZ UDPゴシック" w:hAnsi="BIZ UDPゴシック" w:hint="eastAsia"/>
              </w:rPr>
              <w:t>①</w:t>
            </w:r>
            <w:r>
              <w:rPr>
                <w:rFonts w:ascii="BIZ UDPゴシック" w:eastAsia="BIZ UDPゴシック" w:hAnsi="BIZ UDPゴシック" w:hint="eastAsia"/>
              </w:rPr>
              <w:t xml:space="preserve">　</w:t>
            </w:r>
            <w:r w:rsidRPr="00864AD1">
              <w:rPr>
                <w:rFonts w:ascii="BIZ UDPゴシック" w:eastAsia="BIZ UDPゴシック" w:hAnsi="BIZ UDPゴシック" w:hint="eastAsia"/>
              </w:rPr>
              <w:t>失業の状態ですぐに働ける方は受給資格決定の手続きをしてください。</w:t>
            </w:r>
            <w:r>
              <w:rPr>
                <w:rFonts w:ascii="BIZ UDPゴシック" w:eastAsia="BIZ UDPゴシック" w:hAnsi="BIZ UDPゴシック"/>
              </w:rPr>
              <w:br/>
            </w:r>
            <w:r w:rsidRPr="00864AD1">
              <w:rPr>
                <w:rFonts w:ascii="BIZ UDPゴシック" w:eastAsia="BIZ UDPゴシック" w:hAnsi="BIZ UDPゴシック" w:hint="eastAsia"/>
              </w:rPr>
              <w:t>②</w:t>
            </w:r>
            <w:r>
              <w:rPr>
                <w:rFonts w:ascii="BIZ UDPゴシック" w:eastAsia="BIZ UDPゴシック" w:hAnsi="BIZ UDPゴシック" w:hint="eastAsia"/>
              </w:rPr>
              <w:t xml:space="preserve">　</w:t>
            </w:r>
            <w:r w:rsidRPr="00864AD1">
              <w:rPr>
                <w:rFonts w:ascii="BIZ UDPゴシック" w:eastAsia="BIZ UDPゴシック" w:hAnsi="BIZ UDPゴシック" w:hint="eastAsia"/>
              </w:rPr>
              <w:t>病気、出産・育児などですぐに働けない方は受給期間の延長申請をしてください。</w:t>
            </w:r>
            <w:r>
              <w:rPr>
                <w:rFonts w:ascii="BIZ UDPゴシック" w:eastAsia="BIZ UDPゴシック" w:hAnsi="BIZ UDPゴシック"/>
              </w:rPr>
              <w:br/>
            </w:r>
            <w:r w:rsidRPr="00864AD1">
              <w:rPr>
                <w:rFonts w:ascii="BIZ UDPゴシック" w:eastAsia="BIZ UDPゴシック" w:hAnsi="BIZ UDPゴシック" w:hint="eastAsia"/>
              </w:rPr>
              <w:t>③</w:t>
            </w:r>
            <w:r>
              <w:rPr>
                <w:rFonts w:ascii="BIZ UDPゴシック" w:eastAsia="BIZ UDPゴシック" w:hAnsi="BIZ UDPゴシック" w:hint="eastAsia"/>
              </w:rPr>
              <w:t xml:space="preserve">　</w:t>
            </w:r>
            <w:r w:rsidRPr="00864AD1">
              <w:rPr>
                <w:rFonts w:ascii="BIZ UDPゴシック" w:eastAsia="BIZ UDPゴシック" w:hAnsi="BIZ UDPゴシック" w:hint="eastAsia"/>
              </w:rPr>
              <w:t>事業等を開始する方は受給期間の特例を申請してください。</w:t>
            </w:r>
            <w:r>
              <w:rPr>
                <w:rFonts w:ascii="BIZ UDPゴシック" w:eastAsia="BIZ UDPゴシック" w:hAnsi="BIZ UDPゴシック"/>
              </w:rPr>
              <w:br/>
            </w:r>
            <w:r w:rsidRPr="00864AD1">
              <w:rPr>
                <w:rFonts w:ascii="BIZ UDPゴシック" w:eastAsia="BIZ UDPゴシック" w:hAnsi="BIZ UDPゴシック" w:hint="eastAsia"/>
              </w:rPr>
              <w:t>④</w:t>
            </w:r>
            <w:r>
              <w:rPr>
                <w:rFonts w:ascii="BIZ UDPゴシック" w:eastAsia="BIZ UDPゴシック" w:hAnsi="BIZ UDPゴシック" w:hint="eastAsia"/>
              </w:rPr>
              <w:t xml:space="preserve">　退職後、</w:t>
            </w:r>
            <w:r w:rsidRPr="00864AD1">
              <w:rPr>
                <w:rFonts w:ascii="BIZ UDPゴシック" w:eastAsia="BIZ UDPゴシック" w:hAnsi="BIZ UDPゴシック" w:hint="eastAsia"/>
              </w:rPr>
              <w:t>すぐに働かれる場合は転職先に雇用保険の資格取得手続きを依頼してください。</w:t>
            </w:r>
          </w:p>
          <w:p w14:paraId="6F121AB4" w14:textId="074BBF70" w:rsidR="00864AD1" w:rsidRPr="00864AD1" w:rsidRDefault="00864AD1" w:rsidP="00864AD1">
            <w:pPr>
              <w:ind w:firstLine="220"/>
              <w:rPr>
                <w:rFonts w:ascii="BIZ UDPゴシック" w:eastAsia="BIZ UDPゴシック" w:hAnsi="BIZ UDPゴシック"/>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手続き</w:t>
            </w:r>
          </w:p>
          <w:p w14:paraId="24974C6D" w14:textId="77777777" w:rsidR="00864AD1" w:rsidRPr="00864AD1" w:rsidRDefault="00864AD1" w:rsidP="00864AD1">
            <w:pPr>
              <w:ind w:leftChars="100" w:left="220" w:firstLineChars="50" w:firstLine="110"/>
              <w:rPr>
                <w:rFonts w:ascii="BIZ UDPゴシック" w:eastAsia="BIZ UDPゴシック" w:hAnsi="BIZ UDPゴシック"/>
              </w:rPr>
            </w:pPr>
            <w:r w:rsidRPr="00864AD1">
              <w:rPr>
                <w:rFonts w:ascii="BIZ UDPゴシック" w:eastAsia="BIZ UDPゴシック" w:hAnsi="BIZ UDPゴシック" w:hint="eastAsia"/>
              </w:rPr>
              <w:t>①〜③の場合はハローワークでお手続きしてください。退職前に離職票をマイナポータルで受け取る設定をしておくと、会社からの送付を待たなくても、すぐに離職票を受け取れます。</w:t>
            </w:r>
          </w:p>
          <w:p w14:paraId="2913CB07" w14:textId="21782E2F" w:rsidR="00864AD1" w:rsidRPr="00864AD1" w:rsidRDefault="00864AD1" w:rsidP="00864AD1">
            <w:pPr>
              <w:ind w:left="330" w:hanging="220"/>
              <w:rPr>
                <w:rFonts w:ascii="BIZ UDPゴシック" w:eastAsia="BIZ UDPゴシック" w:hAnsi="BIZ UDPゴシック" w:hint="eastAsia"/>
              </w:rPr>
            </w:pPr>
            <w:r>
              <w:rPr>
                <w:rFonts w:ascii="BIZ UDPゴシック" w:eastAsia="BIZ UDPゴシック" w:hAnsi="BIZ UDPゴシック" w:hint="eastAsia"/>
              </w:rPr>
              <w:t xml:space="preserve">□　</w:t>
            </w:r>
            <w:r w:rsidRPr="00864AD1">
              <w:rPr>
                <w:rFonts w:ascii="BIZ UDPゴシック" w:eastAsia="BIZ UDPゴシック" w:hAnsi="BIZ UDPゴシック" w:hint="eastAsia"/>
              </w:rPr>
              <w:t>必要書類</w:t>
            </w:r>
            <w:r>
              <w:rPr>
                <w:rFonts w:ascii="BIZ UDPゴシック" w:eastAsia="BIZ UDPゴシック" w:hAnsi="BIZ UDPゴシック"/>
              </w:rPr>
              <w:br/>
            </w:r>
            <w:r w:rsidRPr="00864AD1">
              <w:rPr>
                <w:rFonts w:ascii="BIZ UDPゴシック" w:eastAsia="BIZ UDPゴシック" w:hAnsi="BIZ UDPゴシック" w:hint="eastAsia"/>
              </w:rPr>
              <w:t>・離職票−１（①の場合）</w:t>
            </w:r>
            <w:r w:rsidRPr="00864AD1">
              <w:rPr>
                <w:rFonts w:ascii="BIZ UDPゴシック" w:eastAsia="BIZ UDPゴシック" w:hAnsi="BIZ UDPゴシック"/>
              </w:rPr>
              <w:br/>
            </w:r>
            <w:r w:rsidRPr="00864AD1">
              <w:rPr>
                <w:rFonts w:ascii="BIZ UDPゴシック" w:eastAsia="BIZ UDPゴシック" w:hAnsi="BIZ UDPゴシック" w:hint="eastAsia"/>
              </w:rPr>
              <w:t>・離職票―２（①〜③の場合）</w:t>
            </w:r>
            <w:r w:rsidRPr="00864AD1">
              <w:rPr>
                <w:rFonts w:ascii="BIZ UDPゴシック" w:eastAsia="BIZ UDPゴシック" w:hAnsi="BIZ UDPゴシック"/>
              </w:rPr>
              <w:br/>
            </w:r>
            <w:r w:rsidRPr="00864AD1">
              <w:rPr>
                <w:rFonts w:ascii="BIZ UDPゴシック" w:eastAsia="BIZ UDPゴシック" w:hAnsi="BIZ UDPゴシック" w:hint="eastAsia"/>
              </w:rPr>
              <w:t>・写真２枚</w:t>
            </w:r>
            <w:r w:rsidRPr="00864AD1">
              <w:rPr>
                <w:rFonts w:ascii="BIZ UDPゴシック" w:eastAsia="BIZ UDPゴシック" w:hAnsi="BIZ UDPゴシック"/>
              </w:rPr>
              <w:t xml:space="preserve"> </w:t>
            </w:r>
            <w:r w:rsidRPr="00864AD1">
              <w:rPr>
                <w:rFonts w:ascii="BIZ UDPゴシック" w:eastAsia="BIZ UDPゴシック" w:hAnsi="BIZ UDPゴシック" w:hint="eastAsia"/>
              </w:rPr>
              <w:t>縦3.0</w:t>
            </w:r>
            <w:r w:rsidRPr="00864AD1">
              <w:rPr>
                <w:rFonts w:ascii="BIZ UDPゴシック" w:eastAsia="BIZ UDPゴシック" w:hAnsi="BIZ UDPゴシック"/>
              </w:rPr>
              <w:t>cm</w:t>
            </w:r>
            <w:r w:rsidRPr="00864AD1">
              <w:rPr>
                <w:rFonts w:ascii="BIZ UDPゴシック" w:eastAsia="BIZ UDPゴシック" w:hAnsi="BIZ UDPゴシック" w:hint="eastAsia"/>
              </w:rPr>
              <w:t>×横2.4</w:t>
            </w:r>
            <w:r w:rsidRPr="00864AD1">
              <w:rPr>
                <w:rFonts w:ascii="BIZ UDPゴシック" w:eastAsia="BIZ UDPゴシック" w:hAnsi="BIZ UDPゴシック"/>
              </w:rPr>
              <w:t>cm</w:t>
            </w:r>
            <w:r w:rsidRPr="00864AD1">
              <w:rPr>
                <w:rFonts w:ascii="BIZ UDPゴシック" w:eastAsia="BIZ UDPゴシック" w:hAnsi="BIZ UDPゴシック" w:hint="eastAsia"/>
              </w:rPr>
              <w:t>（①の場合）</w:t>
            </w:r>
            <w:r w:rsidRPr="00864AD1">
              <w:rPr>
                <w:rFonts w:ascii="BIZ UDPゴシック" w:eastAsia="BIZ UDPゴシック" w:hAnsi="BIZ UDPゴシック"/>
              </w:rPr>
              <w:br/>
            </w:r>
            <w:r w:rsidRPr="00864AD1">
              <w:rPr>
                <w:rFonts w:ascii="BIZ UDPゴシック" w:eastAsia="BIZ UDPゴシック" w:hAnsi="BIZ UDPゴシック" w:hint="eastAsia"/>
              </w:rPr>
              <w:t>・本人名義の預金通帳またはキャシュカード（①の場合）</w:t>
            </w:r>
            <w:r w:rsidRPr="00864AD1">
              <w:rPr>
                <w:rFonts w:ascii="BIZ UDPゴシック" w:eastAsia="BIZ UDPゴシック" w:hAnsi="BIZ UDPゴシック"/>
              </w:rPr>
              <w:br/>
            </w:r>
            <w:r w:rsidRPr="00864AD1">
              <w:rPr>
                <w:rFonts w:ascii="BIZ UDPゴシック" w:eastAsia="BIZ UDPゴシック" w:hAnsi="BIZ UDPゴシック" w:hint="eastAsia"/>
              </w:rPr>
              <w:t>・本人・住所確認書類（マイナンバーカード、運転免許証など）（①の場合）</w:t>
            </w:r>
            <w:r w:rsidRPr="00864AD1">
              <w:rPr>
                <w:rFonts w:ascii="BIZ UDPゴシック" w:eastAsia="BIZ UDPゴシック" w:hAnsi="BIZ UDPゴシック"/>
              </w:rPr>
              <w:br/>
            </w:r>
            <w:r w:rsidRPr="00864AD1">
              <w:rPr>
                <w:rFonts w:ascii="BIZ UDPゴシック" w:eastAsia="BIZ UDPゴシック" w:hAnsi="BIZ UDPゴシック" w:hint="eastAsia"/>
              </w:rPr>
              <w:t>・マイナンバー確認書類（①〜③の場合）</w:t>
            </w:r>
            <w:r w:rsidRPr="00864AD1">
              <w:rPr>
                <w:rFonts w:ascii="BIZ UDPゴシック" w:eastAsia="BIZ UDPゴシック" w:hAnsi="BIZ UDPゴシック"/>
              </w:rPr>
              <w:br/>
            </w:r>
            <w:r w:rsidRPr="00864AD1">
              <w:rPr>
                <w:rFonts w:ascii="BIZ UDPゴシック" w:eastAsia="BIZ UDPゴシック" w:hAnsi="BIZ UDPゴシック" w:hint="eastAsia"/>
              </w:rPr>
              <w:t>・延長理由を証明する書類（②、③の場合）</w:t>
            </w:r>
          </w:p>
        </w:tc>
      </w:tr>
    </w:tbl>
    <w:p w14:paraId="167BA265" w14:textId="77777777" w:rsidR="00864AD1" w:rsidRPr="00864AD1" w:rsidRDefault="00864AD1" w:rsidP="00864AD1">
      <w:pPr>
        <w:rPr>
          <w:rFonts w:ascii="BIZ UDPゴシック" w:eastAsia="BIZ UDPゴシック" w:hAnsi="BIZ UDPゴシック" w:hint="eastAsia"/>
        </w:rPr>
      </w:pPr>
    </w:p>
    <w:p w14:paraId="2656AD21" w14:textId="201B35A6" w:rsidR="003930F6" w:rsidRPr="00864AD1" w:rsidRDefault="003930F6" w:rsidP="003D5086">
      <w:pPr>
        <w:rPr>
          <w:rFonts w:ascii="BIZ UDPゴシック" w:eastAsia="BIZ UDPゴシック" w:hAnsi="BIZ UDPゴシック"/>
        </w:rPr>
      </w:pPr>
    </w:p>
    <w:p w14:paraId="2246810B" w14:textId="16BDA0AD" w:rsidR="001B02B1" w:rsidRPr="00864AD1" w:rsidRDefault="001B02B1" w:rsidP="001B02B1">
      <w:pPr>
        <w:rPr>
          <w:rFonts w:ascii="BIZ UDPゴシック" w:eastAsia="BIZ UDPゴシック" w:hAnsi="BIZ UDPゴシック"/>
        </w:rPr>
      </w:pPr>
    </w:p>
    <w:p w14:paraId="03383D89" w14:textId="49FB2C21" w:rsidR="00313289" w:rsidRPr="00864AD1" w:rsidRDefault="00313289" w:rsidP="0033210B">
      <w:pPr>
        <w:ind w:leftChars="100" w:left="220"/>
        <w:rPr>
          <w:rFonts w:ascii="BIZ UDPゴシック" w:eastAsia="BIZ UDPゴシック" w:hAnsi="BIZ UDPゴシック"/>
        </w:rPr>
      </w:pPr>
    </w:p>
    <w:p w14:paraId="3F9C89DA" w14:textId="77777777" w:rsidR="001B02B1" w:rsidRPr="00864AD1" w:rsidRDefault="001B02B1" w:rsidP="001B02B1">
      <w:pPr>
        <w:rPr>
          <w:rFonts w:ascii="BIZ UDPゴシック" w:eastAsia="BIZ UDPゴシック" w:hAnsi="BIZ UDPゴシック"/>
        </w:rPr>
      </w:pPr>
    </w:p>
    <w:p w14:paraId="48CE24D9" w14:textId="60566E4B" w:rsidR="005D605C" w:rsidRPr="00864AD1" w:rsidRDefault="005D605C" w:rsidP="005D605C">
      <w:pPr>
        <w:rPr>
          <w:rFonts w:ascii="BIZ UDPゴシック" w:eastAsia="BIZ UDPゴシック" w:hAnsi="BIZ UDPゴシック"/>
        </w:rPr>
      </w:pPr>
    </w:p>
    <w:sectPr w:rsidR="005D605C" w:rsidRPr="00864AD1" w:rsidSect="00850F4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E5341" w14:textId="77777777" w:rsidR="006D2BA5" w:rsidRDefault="006D2BA5" w:rsidP="00864AD1">
      <w:pPr>
        <w:spacing w:after="0" w:line="240" w:lineRule="auto"/>
      </w:pPr>
      <w:r>
        <w:separator/>
      </w:r>
    </w:p>
  </w:endnote>
  <w:endnote w:type="continuationSeparator" w:id="0">
    <w:p w14:paraId="6F704F89" w14:textId="77777777" w:rsidR="006D2BA5" w:rsidRDefault="006D2BA5" w:rsidP="00864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BC496" w14:textId="77777777" w:rsidR="006D2BA5" w:rsidRDefault="006D2BA5" w:rsidP="00864AD1">
      <w:pPr>
        <w:spacing w:after="0" w:line="240" w:lineRule="auto"/>
      </w:pPr>
      <w:r>
        <w:separator/>
      </w:r>
    </w:p>
  </w:footnote>
  <w:footnote w:type="continuationSeparator" w:id="0">
    <w:p w14:paraId="640C00D7" w14:textId="77777777" w:rsidR="006D2BA5" w:rsidRDefault="006D2BA5" w:rsidP="00864A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AD74E2"/>
    <w:multiLevelType w:val="hybridMultilevel"/>
    <w:tmpl w:val="2A7885AA"/>
    <w:lvl w:ilvl="0" w:tplc="1B222A8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57AF0CCD"/>
    <w:multiLevelType w:val="hybridMultilevel"/>
    <w:tmpl w:val="BE0E98F6"/>
    <w:lvl w:ilvl="0" w:tplc="5E08BE9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591087660">
    <w:abstractNumId w:val="0"/>
  </w:num>
  <w:num w:numId="2" w16cid:durableId="10997611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830"/>
    <w:rsid w:val="000C2C55"/>
    <w:rsid w:val="001B02B1"/>
    <w:rsid w:val="00313289"/>
    <w:rsid w:val="0033210B"/>
    <w:rsid w:val="00356830"/>
    <w:rsid w:val="003930F6"/>
    <w:rsid w:val="003D5086"/>
    <w:rsid w:val="00552D45"/>
    <w:rsid w:val="005C0C59"/>
    <w:rsid w:val="005D605C"/>
    <w:rsid w:val="006A0E0B"/>
    <w:rsid w:val="006D2BA5"/>
    <w:rsid w:val="00850F4F"/>
    <w:rsid w:val="00864AD1"/>
    <w:rsid w:val="008E2251"/>
    <w:rsid w:val="00991E8A"/>
    <w:rsid w:val="00A93E13"/>
    <w:rsid w:val="00F10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6B2F46"/>
  <w15:chartTrackingRefBased/>
  <w15:docId w15:val="{0F869DD6-CC83-4545-8A78-A35843E85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4AD1"/>
    <w:pPr>
      <w:widowControl w:val="0"/>
    </w:pPr>
  </w:style>
  <w:style w:type="paragraph" w:styleId="1">
    <w:name w:val="heading 1"/>
    <w:basedOn w:val="a"/>
    <w:next w:val="a"/>
    <w:link w:val="10"/>
    <w:uiPriority w:val="9"/>
    <w:qFormat/>
    <w:rsid w:val="0035683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5683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5683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5683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5683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5683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5683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5683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5683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5683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5683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5683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5683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5683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5683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5683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5683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5683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5683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5683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5683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5683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56830"/>
    <w:pPr>
      <w:spacing w:before="160"/>
      <w:jc w:val="center"/>
    </w:pPr>
    <w:rPr>
      <w:i/>
      <w:iCs/>
      <w:color w:val="404040" w:themeColor="text1" w:themeTint="BF"/>
    </w:rPr>
  </w:style>
  <w:style w:type="character" w:customStyle="1" w:styleId="a8">
    <w:name w:val="引用文 (文字)"/>
    <w:basedOn w:val="a0"/>
    <w:link w:val="a7"/>
    <w:uiPriority w:val="29"/>
    <w:rsid w:val="00356830"/>
    <w:rPr>
      <w:i/>
      <w:iCs/>
      <w:color w:val="404040" w:themeColor="text1" w:themeTint="BF"/>
    </w:rPr>
  </w:style>
  <w:style w:type="paragraph" w:styleId="a9">
    <w:name w:val="List Paragraph"/>
    <w:basedOn w:val="a"/>
    <w:uiPriority w:val="34"/>
    <w:qFormat/>
    <w:rsid w:val="00356830"/>
    <w:pPr>
      <w:ind w:left="720"/>
      <w:contextualSpacing/>
    </w:pPr>
  </w:style>
  <w:style w:type="character" w:styleId="21">
    <w:name w:val="Intense Emphasis"/>
    <w:basedOn w:val="a0"/>
    <w:uiPriority w:val="21"/>
    <w:qFormat/>
    <w:rsid w:val="00356830"/>
    <w:rPr>
      <w:i/>
      <w:iCs/>
      <w:color w:val="0F4761" w:themeColor="accent1" w:themeShade="BF"/>
    </w:rPr>
  </w:style>
  <w:style w:type="paragraph" w:styleId="22">
    <w:name w:val="Intense Quote"/>
    <w:basedOn w:val="a"/>
    <w:next w:val="a"/>
    <w:link w:val="23"/>
    <w:uiPriority w:val="30"/>
    <w:qFormat/>
    <w:rsid w:val="003568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56830"/>
    <w:rPr>
      <w:i/>
      <w:iCs/>
      <w:color w:val="0F4761" w:themeColor="accent1" w:themeShade="BF"/>
    </w:rPr>
  </w:style>
  <w:style w:type="character" w:styleId="24">
    <w:name w:val="Intense Reference"/>
    <w:basedOn w:val="a0"/>
    <w:uiPriority w:val="32"/>
    <w:qFormat/>
    <w:rsid w:val="00356830"/>
    <w:rPr>
      <w:b/>
      <w:bCs/>
      <w:smallCaps/>
      <w:color w:val="0F4761" w:themeColor="accent1" w:themeShade="BF"/>
      <w:spacing w:val="5"/>
    </w:rPr>
  </w:style>
  <w:style w:type="paragraph" w:styleId="aa">
    <w:name w:val="header"/>
    <w:basedOn w:val="a"/>
    <w:link w:val="ab"/>
    <w:uiPriority w:val="99"/>
    <w:unhideWhenUsed/>
    <w:rsid w:val="00864AD1"/>
    <w:pPr>
      <w:tabs>
        <w:tab w:val="center" w:pos="4252"/>
        <w:tab w:val="right" w:pos="8504"/>
      </w:tabs>
      <w:snapToGrid w:val="0"/>
    </w:pPr>
  </w:style>
  <w:style w:type="character" w:customStyle="1" w:styleId="ab">
    <w:name w:val="ヘッダー (文字)"/>
    <w:basedOn w:val="a0"/>
    <w:link w:val="aa"/>
    <w:uiPriority w:val="99"/>
    <w:rsid w:val="00864AD1"/>
  </w:style>
  <w:style w:type="paragraph" w:styleId="ac">
    <w:name w:val="footer"/>
    <w:basedOn w:val="a"/>
    <w:link w:val="ad"/>
    <w:uiPriority w:val="99"/>
    <w:unhideWhenUsed/>
    <w:rsid w:val="00864AD1"/>
    <w:pPr>
      <w:tabs>
        <w:tab w:val="center" w:pos="4252"/>
        <w:tab w:val="right" w:pos="8504"/>
      </w:tabs>
      <w:snapToGrid w:val="0"/>
    </w:pPr>
  </w:style>
  <w:style w:type="character" w:customStyle="1" w:styleId="ad">
    <w:name w:val="フッター (文字)"/>
    <w:basedOn w:val="a0"/>
    <w:link w:val="ac"/>
    <w:uiPriority w:val="99"/>
    <w:rsid w:val="00864AD1"/>
  </w:style>
  <w:style w:type="table" w:styleId="ae">
    <w:name w:val="Table Grid"/>
    <w:basedOn w:val="a1"/>
    <w:uiPriority w:val="39"/>
    <w:rsid w:val="00864A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609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3</Pages>
  <Words>318</Words>
  <Characters>1814</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式森憲一郎</dc:creator>
  <cp:keywords/>
  <dc:description/>
  <cp:lastModifiedBy>式森憲一郎</cp:lastModifiedBy>
  <cp:revision>5</cp:revision>
  <dcterms:created xsi:type="dcterms:W3CDTF">2025-02-21T11:08:00Z</dcterms:created>
  <dcterms:modified xsi:type="dcterms:W3CDTF">2026-01-30T11:23:00Z</dcterms:modified>
</cp:coreProperties>
</file>